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xmlns:woe="http://schemas.microsoft.com/office/word/2020/oembed" mc:Ignorable="w14 w15 wp14 w16se w16cid w16 w16cex w16sdtdh">
  <w:body>
    <w:p w:rsidR="50F4FA7C" w:rsidP="10AA0808" w:rsidRDefault="50F4FA7C" w14:paraId="18413BCD" w14:textId="6CAB00F3">
      <w:pPr>
        <w:rPr/>
      </w:pPr>
      <w:r w:rsidR="08C381F0">
        <w:rPr/>
        <w:t>Lucy Finnegan</w:t>
      </w:r>
      <w:r w:rsidR="6BC1949F">
        <w:rPr/>
        <w:t>: observation notes</w:t>
      </w:r>
    </w:p>
    <w:p w:rsidR="10AA0808" w:rsidP="10AA0808" w:rsidRDefault="10AA0808" w14:paraId="55FD2C05" w14:textId="2445BF0B">
      <w:pPr>
        <w:pStyle w:val="Normal"/>
        <w:rPr/>
      </w:pPr>
    </w:p>
    <w:p w:rsidR="0A766D1D" w:rsidP="10AA0808" w:rsidRDefault="0A766D1D" w14:paraId="2F2318DA" w14:textId="0C6169EE">
      <w:pPr>
        <w:pStyle w:val="Normal"/>
        <w:rPr/>
      </w:pPr>
      <w:r w:rsidR="0A766D1D">
        <w:rPr/>
        <w:t xml:space="preserve">I really loved watching your session, Lucy. </w:t>
      </w:r>
      <w:r w:rsidR="297DD742">
        <w:rPr/>
        <w:t>T</w:t>
      </w:r>
      <w:r w:rsidR="7510A675">
        <w:rPr/>
        <w:t xml:space="preserve">here </w:t>
      </w:r>
      <w:r w:rsidR="08D049DB">
        <w:rPr/>
        <w:t>was a kind of s</w:t>
      </w:r>
      <w:r w:rsidR="7510A675">
        <w:rPr/>
        <w:t>econdary school</w:t>
      </w:r>
      <w:r w:rsidR="55A0104E">
        <w:rPr/>
        <w:t xml:space="preserve"> vibe to it, and so it gave me a lot to think about: what that means, </w:t>
      </w:r>
      <w:r w:rsidR="55A0104E">
        <w:rPr/>
        <w:t>what’s</w:t>
      </w:r>
      <w:r w:rsidR="55A0104E">
        <w:rPr/>
        <w:t xml:space="preserve"> good about that, </w:t>
      </w:r>
      <w:r w:rsidR="55A0104E">
        <w:rPr/>
        <w:t>what’s</w:t>
      </w:r>
      <w:r w:rsidR="55A0104E">
        <w:rPr/>
        <w:t xml:space="preserve"> bad about that, etc. </w:t>
      </w:r>
      <w:r w:rsidR="26436F83">
        <w:rPr/>
        <w:t xml:space="preserve">It was </w:t>
      </w:r>
      <w:r w:rsidR="7BA70E4F">
        <w:rPr/>
        <w:t>thought-provoking</w:t>
      </w:r>
      <w:r w:rsidR="26436F83">
        <w:rPr/>
        <w:t xml:space="preserve">. </w:t>
      </w:r>
    </w:p>
    <w:p w:rsidR="01DDD33E" w:rsidP="10AA0808" w:rsidRDefault="01DDD33E" w14:paraId="10EDC501" w14:textId="503F5F50">
      <w:pPr>
        <w:pStyle w:val="Normal"/>
        <w:rPr/>
      </w:pPr>
      <w:r w:rsidR="01DDD33E">
        <w:rPr/>
        <w:t xml:space="preserve">The energy and volume of your voice is invigorating, </w:t>
      </w:r>
      <w:r w:rsidR="0F81DEB5">
        <w:rPr/>
        <w:t xml:space="preserve">and </w:t>
      </w:r>
      <w:r w:rsidR="4082B86F">
        <w:rPr/>
        <w:t xml:space="preserve">congruent with your stated </w:t>
      </w:r>
      <w:r w:rsidR="01DDD33E">
        <w:rPr/>
        <w:t>ai</w:t>
      </w:r>
      <w:r w:rsidR="46651CB1">
        <w:rPr/>
        <w:t>m to keep them awake</w:t>
      </w:r>
      <w:r w:rsidR="5CFB877D">
        <w:rPr/>
        <w:t>(!)</w:t>
      </w:r>
      <w:r w:rsidR="3503E3F2">
        <w:rPr/>
        <w:t>.</w:t>
      </w:r>
      <w:r w:rsidR="68B2CEBE">
        <w:rPr/>
        <w:t xml:space="preserve"> </w:t>
      </w:r>
      <w:r w:rsidR="70824F3E">
        <w:rPr/>
        <w:t>The new LCF building can often be tricky for sound</w:t>
      </w:r>
      <w:r w:rsidR="1B1B279D">
        <w:rPr/>
        <w:t>,</w:t>
      </w:r>
      <w:r w:rsidR="70824F3E">
        <w:rPr/>
        <w:t xml:space="preserve"> as the air con</w:t>
      </w:r>
      <w:r w:rsidR="7770C72E">
        <w:rPr/>
        <w:t>ditioning</w:t>
      </w:r>
      <w:r w:rsidR="70824F3E">
        <w:rPr/>
        <w:t xml:space="preserve"> can be </w:t>
      </w:r>
      <w:r w:rsidR="0C3F0407">
        <w:rPr/>
        <w:t>noisy,</w:t>
      </w:r>
      <w:r w:rsidR="70824F3E">
        <w:rPr/>
        <w:t xml:space="preserve"> and you </w:t>
      </w:r>
      <w:r w:rsidR="70824F3E">
        <w:rPr/>
        <w:t>don’t</w:t>
      </w:r>
      <w:r w:rsidR="70824F3E">
        <w:rPr/>
        <w:t xml:space="preserve"> have control over t</w:t>
      </w:r>
      <w:r w:rsidR="70824F3E">
        <w:rPr/>
        <w:t xml:space="preserve">he windows. </w:t>
      </w:r>
      <w:r w:rsidR="07CF15F5">
        <w:rPr/>
        <w:t>It’s</w:t>
      </w:r>
      <w:r w:rsidR="07CF15F5">
        <w:rPr/>
        <w:t xml:space="preserve"> quite quiet in this room, so you can </w:t>
      </w:r>
      <w:r w:rsidR="07CF15F5">
        <w:rPr/>
        <w:t>probably take</w:t>
      </w:r>
      <w:r w:rsidR="07CF15F5">
        <w:rPr/>
        <w:t xml:space="preserve"> it down a notch.</w:t>
      </w:r>
      <w:r w:rsidR="753AE7B1">
        <w:rPr/>
        <w:t xml:space="preserve"> You could try</w:t>
      </w:r>
      <w:r w:rsidR="70824F3E">
        <w:rPr/>
        <w:t xml:space="preserve"> </w:t>
      </w:r>
      <w:r w:rsidR="68B2CEBE">
        <w:rPr/>
        <w:t>experiment</w:t>
      </w:r>
      <w:r w:rsidR="39C23125">
        <w:rPr/>
        <w:t>ing</w:t>
      </w:r>
      <w:r w:rsidR="68B2CEBE">
        <w:rPr/>
        <w:t xml:space="preserve"> with a deeper tone. </w:t>
      </w:r>
      <w:r w:rsidR="52221E95">
        <w:rPr/>
        <w:t>This would make this easier on your larynx and on their ears, as l</w:t>
      </w:r>
      <w:r w:rsidR="68B2CEBE">
        <w:rPr/>
        <w:t xml:space="preserve">ower frequencies carry much further and reduce </w:t>
      </w:r>
      <w:r w:rsidR="7F279DA0">
        <w:rPr/>
        <w:t xml:space="preserve">aural overstimulation. </w:t>
      </w:r>
      <w:r w:rsidR="5E201F53">
        <w:rPr/>
        <w:t xml:space="preserve">Lower vocal frequencies also bear sociopsychological associations with authority (go figure...)! </w:t>
      </w:r>
      <w:r w:rsidR="7F279DA0">
        <w:rPr/>
        <w:t xml:space="preserve">Did you </w:t>
      </w:r>
      <w:r w:rsidR="24E7A55C">
        <w:rPr/>
        <w:t xml:space="preserve">know that the African elephant produces a call which is so low in pitch that </w:t>
      </w:r>
      <w:r w:rsidR="24E7A55C">
        <w:rPr/>
        <w:t>it’s</w:t>
      </w:r>
      <w:r w:rsidR="24E7A55C">
        <w:rPr/>
        <w:t xml:space="preserve"> inaudible to humans (around 20Hz)? The</w:t>
      </w:r>
      <w:r w:rsidR="77F11D4E">
        <w:rPr/>
        <w:t xml:space="preserve">se calls travel up to </w:t>
      </w:r>
      <w:r w:rsidR="77F11D4E">
        <w:rPr/>
        <w:t>10km</w:t>
      </w:r>
      <w:r w:rsidR="77F11D4E">
        <w:rPr/>
        <w:t xml:space="preserve">! </w:t>
      </w:r>
      <w:r w:rsidR="10A1251E">
        <w:rPr/>
        <w:t xml:space="preserve">You might try picturing </w:t>
      </w:r>
      <w:r w:rsidR="57B95537">
        <w:rPr/>
        <w:t xml:space="preserve">yourself as a </w:t>
      </w:r>
      <w:r w:rsidR="1F7E6875">
        <w:rPr/>
        <w:t xml:space="preserve">(glamorous, obvs) </w:t>
      </w:r>
      <w:r w:rsidR="57B95537">
        <w:rPr/>
        <w:t>lady elephant</w:t>
      </w:r>
      <w:r w:rsidR="1C389FD8">
        <w:rPr/>
        <w:t>.</w:t>
      </w:r>
    </w:p>
    <w:p w:rsidR="2477BF9F" w:rsidP="10AA0808" w:rsidRDefault="2477BF9F" w14:paraId="5A1C684F" w14:textId="11AE1905">
      <w:pPr>
        <w:pStyle w:val="Normal"/>
        <w:rPr/>
      </w:pPr>
      <w:r w:rsidR="2477BF9F">
        <w:rPr/>
        <w:t>I love that t</w:t>
      </w:r>
      <w:r w:rsidR="76528081">
        <w:rPr/>
        <w:t xml:space="preserve">his </w:t>
      </w:r>
      <w:r w:rsidR="76528081">
        <w:rPr/>
        <w:t>commonly-used</w:t>
      </w:r>
      <w:r w:rsidR="76528081">
        <w:rPr/>
        <w:t xml:space="preserve"> classroom layout is referred to as ‘cabaret’</w:t>
      </w:r>
      <w:r w:rsidR="5E6E504E">
        <w:rPr/>
        <w:t xml:space="preserve"> </w:t>
      </w:r>
      <w:r w:rsidR="0DD698B5">
        <w:rPr/>
        <w:t xml:space="preserve">because for me it </w:t>
      </w:r>
      <w:r w:rsidR="0DD698B5">
        <w:rPr/>
        <w:t>doesn’t</w:t>
      </w:r>
      <w:r w:rsidR="0DD698B5">
        <w:rPr/>
        <w:t xml:space="preserve"> merely describe the placement of tables and people. It also says something </w:t>
      </w:r>
      <w:r w:rsidR="34E98FD8">
        <w:rPr/>
        <w:t xml:space="preserve">more </w:t>
      </w:r>
      <w:r w:rsidR="0DD698B5">
        <w:rPr/>
        <w:t>profound about power</w:t>
      </w:r>
      <w:r w:rsidR="4FC28ED8">
        <w:rPr/>
        <w:t xml:space="preserve">, </w:t>
      </w:r>
      <w:r w:rsidR="4FC28ED8">
        <w:rPr/>
        <w:t>expectation</w:t>
      </w:r>
      <w:r w:rsidR="4FC28ED8">
        <w:rPr/>
        <w:t xml:space="preserve"> and ambiguity. You are the performer, sometimes up on the stage and sometimes moving around engaging with the audience, but there is </w:t>
      </w:r>
      <w:r w:rsidR="51F279CE">
        <w:rPr/>
        <w:t xml:space="preserve">some </w:t>
      </w:r>
      <w:r w:rsidR="4FC28ED8">
        <w:rPr/>
        <w:t xml:space="preserve">ambiguity in whether the audience are expected to attend to you, or to each other. </w:t>
      </w:r>
      <w:r w:rsidR="7A6D9A35">
        <w:rPr/>
        <w:t>In real cabaret, this expectation may be signaled by changes in the music and lighting, and the performer’s position.</w:t>
      </w:r>
      <w:r w:rsidR="71E3294F">
        <w:rPr/>
        <w:t xml:space="preserve"> </w:t>
      </w:r>
      <w:r w:rsidR="2342B256">
        <w:rPr/>
        <w:t xml:space="preserve">We </w:t>
      </w:r>
      <w:r w:rsidR="2342B256">
        <w:rPr/>
        <w:t>don’t</w:t>
      </w:r>
      <w:r w:rsidR="2342B256">
        <w:rPr/>
        <w:t xml:space="preserve"> have those tools in the </w:t>
      </w:r>
      <w:r w:rsidR="2342B256">
        <w:rPr/>
        <w:t>classroom</w:t>
      </w:r>
      <w:r w:rsidR="6385D8A0">
        <w:rPr/>
        <w:t xml:space="preserve"> so </w:t>
      </w:r>
      <w:r w:rsidR="4F5D797E">
        <w:rPr/>
        <w:t xml:space="preserve">we </w:t>
      </w:r>
      <w:r w:rsidR="4F5D797E">
        <w:rPr/>
        <w:t>have to</w:t>
      </w:r>
      <w:r w:rsidR="4F5D797E">
        <w:rPr/>
        <w:t xml:space="preserve"> think about our </w:t>
      </w:r>
      <w:r w:rsidR="5E4660A6">
        <w:rPr/>
        <w:t>signaling</w:t>
      </w:r>
      <w:r w:rsidR="4F5D797E">
        <w:rPr/>
        <w:t xml:space="preserve"> carefully</w:t>
      </w:r>
      <w:r w:rsidR="6385D8A0">
        <w:rPr/>
        <w:t xml:space="preserve">. For example, when you were engaging directly with the inside table you were still speaking in your whole room voice, but the girls on the outermost table by the window started talking to each other. </w:t>
      </w:r>
      <w:r w:rsidR="6FF397B6">
        <w:rPr/>
        <w:t>The other tables were</w:t>
      </w:r>
      <w:r w:rsidR="6521A901">
        <w:rPr/>
        <w:t xml:space="preserve"> </w:t>
      </w:r>
      <w:r w:rsidR="6521A901">
        <w:rPr/>
        <w:t>then plunged into uncertainty. Were there supposed to be listening to your exchange with the inner table, or having their own discussions?</w:t>
      </w:r>
      <w:r w:rsidR="6201496C">
        <w:rPr/>
        <w:t xml:space="preserve"> A</w:t>
      </w:r>
      <w:r w:rsidR="2342B256">
        <w:rPr/>
        <w:t>nother key difference</w:t>
      </w:r>
      <w:r w:rsidR="02F0EA6A">
        <w:rPr/>
        <w:t xml:space="preserve"> between teaching and cabaret</w:t>
      </w:r>
      <w:r w:rsidR="2342B256">
        <w:rPr/>
        <w:t xml:space="preserve"> is that the conversations students hav</w:t>
      </w:r>
      <w:r w:rsidR="780699F1">
        <w:rPr/>
        <w:t>e</w:t>
      </w:r>
      <w:r w:rsidR="2342B256">
        <w:rPr/>
        <w:t xml:space="preserve"> on their tables have </w:t>
      </w:r>
      <w:r w:rsidR="154333F2">
        <w:rPr/>
        <w:t>generally</w:t>
      </w:r>
      <w:r w:rsidR="2342B256">
        <w:rPr/>
        <w:t xml:space="preserve"> </w:t>
      </w:r>
      <w:r w:rsidR="154333F2">
        <w:rPr/>
        <w:t>been</w:t>
      </w:r>
      <w:r w:rsidR="154333F2">
        <w:rPr/>
        <w:t xml:space="preserve"> </w:t>
      </w:r>
      <w:r w:rsidR="2342B256">
        <w:rPr/>
        <w:t xml:space="preserve">set by </w:t>
      </w:r>
      <w:r w:rsidR="2342B256">
        <w:rPr/>
        <w:t>ourselves</w:t>
      </w:r>
      <w:r w:rsidR="2342B256">
        <w:rPr/>
        <w:t xml:space="preserve">. </w:t>
      </w:r>
      <w:r w:rsidR="13E6F49A">
        <w:rPr/>
        <w:t xml:space="preserve">It can </w:t>
      </w:r>
      <w:r w:rsidR="347AE12A">
        <w:rPr/>
        <w:t xml:space="preserve">therefore </w:t>
      </w:r>
      <w:r w:rsidR="13E6F49A">
        <w:rPr/>
        <w:t xml:space="preserve">seem inconsistent or even demanding to set them off on a task and then require them to </w:t>
      </w:r>
      <w:r w:rsidR="11A0C616">
        <w:rPr/>
        <w:t xml:space="preserve">momentarily </w:t>
      </w:r>
      <w:r w:rsidR="13E6F49A">
        <w:rPr/>
        <w:t>switch their attention b</w:t>
      </w:r>
      <w:r w:rsidR="7F8261D8">
        <w:rPr/>
        <w:t xml:space="preserve">ack onto us, and in my experience they </w:t>
      </w:r>
      <w:r w:rsidR="7F8261D8">
        <w:rPr/>
        <w:t>don’t</w:t>
      </w:r>
      <w:r w:rsidR="57E72E92">
        <w:rPr/>
        <w:t>.</w:t>
      </w:r>
    </w:p>
    <w:p w:rsidR="7F8261D8" w:rsidP="10AA0808" w:rsidRDefault="7F8261D8" w14:paraId="7644B5DB" w14:textId="38E20E68">
      <w:pPr>
        <w:pStyle w:val="Normal"/>
        <w:rPr/>
      </w:pPr>
      <w:r w:rsidR="7F8261D8">
        <w:rPr/>
        <w:t>It’s</w:t>
      </w:r>
      <w:r w:rsidR="7F8261D8">
        <w:rPr/>
        <w:t xml:space="preserve"> always going to happen that once </w:t>
      </w:r>
      <w:r w:rsidR="7F8261D8">
        <w:rPr/>
        <w:t>you’ve</w:t>
      </w:r>
      <w:r w:rsidR="7F8261D8">
        <w:rPr/>
        <w:t xml:space="preserve"> set a group task and </w:t>
      </w:r>
      <w:r w:rsidR="7F8261D8">
        <w:rPr/>
        <w:t>they’re</w:t>
      </w:r>
      <w:r w:rsidR="7F8261D8">
        <w:rPr/>
        <w:t xml:space="preserve"> getting on with it, things will come up that they missed, or that you forgot to tell them</w:t>
      </w:r>
      <w:r w:rsidR="1A3F51E4">
        <w:rPr/>
        <w:t xml:space="preserve"> (</w:t>
      </w:r>
      <w:r w:rsidR="7F8261D8">
        <w:rPr/>
        <w:t>or even just that you need to tell them they have three minutes left</w:t>
      </w:r>
      <w:r w:rsidR="6954EE1F">
        <w:rPr/>
        <w:t>)</w:t>
      </w:r>
      <w:r w:rsidR="7F8261D8">
        <w:rPr/>
        <w:t xml:space="preserve">. My advice is to resist the temptation to raise your voice over the hubbub. </w:t>
      </w:r>
      <w:r w:rsidR="7F8261D8">
        <w:rPr/>
        <w:t xml:space="preserve">For starters, it </w:t>
      </w:r>
      <w:r w:rsidR="0668450A">
        <w:rPr/>
        <w:t>indicates</w:t>
      </w:r>
      <w:r w:rsidR="7F8261D8">
        <w:rPr/>
        <w:t xml:space="preserve"> an assumption that what </w:t>
      </w:r>
      <w:r w:rsidR="7F8261D8">
        <w:rPr/>
        <w:t>you’re</w:t>
      </w:r>
      <w:r w:rsidR="7F8261D8">
        <w:rPr/>
        <w:t xml:space="preserve"> saying is more important than what </w:t>
      </w:r>
      <w:r w:rsidR="7F8261D8">
        <w:rPr/>
        <w:t>they’re</w:t>
      </w:r>
      <w:r w:rsidR="7F8261D8">
        <w:rPr/>
        <w:t xml:space="preserve"> saying.</w:t>
      </w:r>
      <w:r w:rsidR="766595D7">
        <w:rPr/>
        <w:t xml:space="preserve"> </w:t>
      </w:r>
      <w:r w:rsidR="7F8261D8">
        <w:rPr/>
        <w:t xml:space="preserve"> </w:t>
      </w:r>
      <w:r w:rsidR="7F8261D8">
        <w:rPr/>
        <w:t>It’s</w:t>
      </w:r>
      <w:r w:rsidR="7F8261D8">
        <w:rPr/>
        <w:t xml:space="preserve"> a dynamic that will be familiar to the UK students from their school years, and they </w:t>
      </w:r>
      <w:r w:rsidR="7F8261D8">
        <w:rPr/>
        <w:t>won’t</w:t>
      </w:r>
      <w:r w:rsidR="7F8261D8">
        <w:rPr/>
        <w:t xml:space="preserve"> all fall silent and listen to you, they are all halfway through their sentences and may only register your voice as ‘noises off</w:t>
      </w:r>
      <w:r w:rsidR="7F8261D8">
        <w:rPr/>
        <w:t>’,</w:t>
      </w:r>
      <w:r w:rsidR="7F8261D8">
        <w:rPr/>
        <w:t xml:space="preserve"> like construction noise. </w:t>
      </w:r>
      <w:r w:rsidR="05DABF23">
        <w:rPr/>
        <w:t>Y</w:t>
      </w:r>
      <w:r w:rsidR="7F8261D8">
        <w:rPr/>
        <w:t xml:space="preserve">ou will get the nagging sense that </w:t>
      </w:r>
      <w:r w:rsidR="7F8261D8">
        <w:rPr/>
        <w:t>you’re</w:t>
      </w:r>
      <w:r w:rsidR="7F8261D8">
        <w:rPr/>
        <w:t xml:space="preserve"> being ignored</w:t>
      </w:r>
      <w:r w:rsidR="016D66CE">
        <w:rPr/>
        <w:t xml:space="preserve"> or shouting into a void. What can you do instead? </w:t>
      </w:r>
      <w:r w:rsidR="46B8D82D">
        <w:rPr/>
        <w:t xml:space="preserve">For </w:t>
      </w:r>
      <w:r w:rsidR="39F3A826">
        <w:rPr/>
        <w:t>timekeeping</w:t>
      </w:r>
      <w:r w:rsidR="46B8D82D">
        <w:rPr/>
        <w:t xml:space="preserve"> you can w</w:t>
      </w:r>
      <w:r w:rsidR="016D66CE">
        <w:rPr/>
        <w:t xml:space="preserve">rite ‘5 mins left’ on a whiteboard or </w:t>
      </w:r>
      <w:r w:rsidR="680CFE20">
        <w:rPr/>
        <w:t>slide or</w:t>
      </w:r>
      <w:r w:rsidR="016D66CE">
        <w:rPr/>
        <w:t xml:space="preserve"> use a countdown timer. </w:t>
      </w:r>
      <w:r w:rsidR="46CE8F7C">
        <w:rPr/>
        <w:t xml:space="preserve">My preferred strategy for checking in and redirecting is to creep </w:t>
      </w:r>
      <w:r w:rsidR="016D66CE">
        <w:rPr/>
        <w:t xml:space="preserve">around the room whispering and gesturing </w:t>
      </w:r>
      <w:r w:rsidR="40D673EB">
        <w:rPr/>
        <w:t xml:space="preserve">in a subservient, apologetic manner — </w:t>
      </w:r>
      <w:r w:rsidR="40D673EB">
        <w:rPr/>
        <w:t>I’m</w:t>
      </w:r>
      <w:r w:rsidR="40D673EB">
        <w:rPr/>
        <w:t xml:space="preserve"> exaggerating of course; the point is to </w:t>
      </w:r>
      <w:r w:rsidR="03248986">
        <w:rPr/>
        <w:t>communicate</w:t>
      </w:r>
      <w:r w:rsidR="3EF4E3A9">
        <w:rPr/>
        <w:t>, through body language and tone of voice,</w:t>
      </w:r>
      <w:r w:rsidR="03248986">
        <w:rPr/>
        <w:t xml:space="preserve"> </w:t>
      </w:r>
      <w:r w:rsidR="03248986">
        <w:rPr/>
        <w:t xml:space="preserve">that of course what they are saying to each other is of the utmost importance, and I am just the facilitator. </w:t>
      </w:r>
    </w:p>
    <w:p w:rsidR="6721888D" w:rsidP="10AA0808" w:rsidRDefault="6721888D" w14:paraId="4CF003F8" w14:textId="50EF7366">
      <w:pPr>
        <w:pStyle w:val="Normal"/>
        <w:rPr/>
      </w:pPr>
      <w:r w:rsidR="6721888D">
        <w:rPr/>
        <w:t xml:space="preserve">Your use of props is </w:t>
      </w:r>
      <w:r w:rsidR="51F68AB3">
        <w:rPr/>
        <w:t>super</w:t>
      </w:r>
      <w:r w:rsidR="6721888D">
        <w:rPr/>
        <w:t xml:space="preserve">; by having a physical pair of flip-flops on each table </w:t>
      </w:r>
      <w:r w:rsidR="6721888D">
        <w:rPr/>
        <w:t>you’re</w:t>
      </w:r>
      <w:r w:rsidR="6721888D">
        <w:rPr/>
        <w:t xml:space="preserve"> </w:t>
      </w:r>
      <w:r w:rsidR="52BCF5CC">
        <w:rPr/>
        <w:t>undertaking a</w:t>
      </w:r>
      <w:r w:rsidR="6721888D">
        <w:rPr/>
        <w:t xml:space="preserve"> form of object-based learning</w:t>
      </w:r>
      <w:r w:rsidR="320F6865">
        <w:rPr/>
        <w:t xml:space="preserve">, which brings the attendant benefits of focus and presence. </w:t>
      </w:r>
    </w:p>
    <w:p w:rsidR="11CB063A" w:rsidP="50F4FA7C" w:rsidRDefault="11CB063A" w14:paraId="7903D577" w14:textId="1C094B87">
      <w:pPr>
        <w:pStyle w:val="Normal"/>
        <w:rPr/>
      </w:pPr>
      <w:r w:rsidR="11CB063A">
        <w:rPr/>
        <w:t>I l</w:t>
      </w:r>
      <w:r w:rsidR="045F3334">
        <w:rPr/>
        <w:t>oved</w:t>
      </w:r>
      <w:r w:rsidR="11CB063A">
        <w:rPr/>
        <w:t xml:space="preserve"> the </w:t>
      </w:r>
      <w:r w:rsidR="699324CF">
        <w:rPr/>
        <w:t>rapport you showed</w:t>
      </w:r>
      <w:r w:rsidR="11CB063A">
        <w:rPr/>
        <w:t xml:space="preserve"> </w:t>
      </w:r>
      <w:r w:rsidR="2CC984C1">
        <w:rPr/>
        <w:t>when</w:t>
      </w:r>
      <w:r w:rsidR="11CB063A">
        <w:rPr/>
        <w:t xml:space="preserve"> you asked them who Connor </w:t>
      </w:r>
      <w:r w:rsidR="11CB063A">
        <w:rPr/>
        <w:t>Ive</w:t>
      </w:r>
      <w:r w:rsidR="780731EB">
        <w:rPr/>
        <w:t>s</w:t>
      </w:r>
      <w:r w:rsidR="11CB063A">
        <w:rPr/>
        <w:t xml:space="preserve"> was going to prefer</w:t>
      </w:r>
      <w:r w:rsidR="6963D25E">
        <w:rPr/>
        <w:t xml:space="preserve">; this was </w:t>
      </w:r>
      <w:r w:rsidR="6963D25E">
        <w:rPr/>
        <w:t>a great opportunity</w:t>
      </w:r>
      <w:r w:rsidR="6963D25E">
        <w:rPr/>
        <w:t xml:space="preserve"> to </w:t>
      </w:r>
      <w:r w:rsidR="6963D25E">
        <w:rPr/>
        <w:t>emphasise</w:t>
      </w:r>
      <w:r w:rsidR="6963D25E">
        <w:rPr/>
        <w:t xml:space="preserve"> the </w:t>
      </w:r>
      <w:r w:rsidR="35D817A8">
        <w:rPr/>
        <w:t>power and capital</w:t>
      </w:r>
      <w:r w:rsidR="6963D25E">
        <w:rPr/>
        <w:t xml:space="preserve"> the</w:t>
      </w:r>
      <w:r w:rsidR="48A2CBB1">
        <w:rPr/>
        <w:t xml:space="preserve">ir generation has, </w:t>
      </w:r>
      <w:r w:rsidR="48A2CBB1">
        <w:rPr/>
        <w:t>and also</w:t>
      </w:r>
      <w:r w:rsidR="48A2CBB1">
        <w:rPr/>
        <w:t xml:space="preserve"> to share a little vulnerability; that you know your experience </w:t>
      </w:r>
      <w:r w:rsidR="48A2CBB1">
        <w:rPr/>
        <w:t>doesn’t</w:t>
      </w:r>
      <w:r w:rsidR="48A2CBB1">
        <w:rPr/>
        <w:t xml:space="preserve"> always bear currency. </w:t>
      </w:r>
    </w:p>
    <w:p w:rsidR="50F4FA7C" w:rsidP="10AA0808" w:rsidRDefault="50F4FA7C" w14:paraId="478B667A" w14:textId="048C44A6">
      <w:pPr>
        <w:pStyle w:val="Normal"/>
        <w:suppressLineNumbers w:val="0"/>
        <w:bidi w:val="0"/>
        <w:spacing w:before="0" w:beforeAutospacing="off" w:after="160" w:afterAutospacing="off" w:line="259" w:lineRule="auto"/>
        <w:ind w:left="0" w:right="0"/>
        <w:jc w:val="left"/>
        <w:rPr/>
      </w:pPr>
      <w:r w:rsidR="48A2CBB1">
        <w:rPr/>
        <w:t xml:space="preserve">I initially misunderstood the </w:t>
      </w:r>
      <w:r w:rsidR="77840F36">
        <w:rPr/>
        <w:t xml:space="preserve">Who What </w:t>
      </w:r>
      <w:r w:rsidR="60D8D0C5">
        <w:rPr/>
        <w:t xml:space="preserve">Why </w:t>
      </w:r>
      <w:r w:rsidR="77840F36">
        <w:rPr/>
        <w:t>When Where How</w:t>
      </w:r>
      <w:r w:rsidR="7705FE05">
        <w:rPr/>
        <w:t xml:space="preserve"> </w:t>
      </w:r>
      <w:r w:rsidR="0F4825FF">
        <w:rPr/>
        <w:t xml:space="preserve">task. I thought it was a set of prompts to help them to think through their story, but </w:t>
      </w:r>
      <w:r w:rsidR="0F4825FF">
        <w:rPr/>
        <w:t>it seems it</w:t>
      </w:r>
      <w:r w:rsidR="0F4825FF">
        <w:rPr/>
        <w:t xml:space="preserve"> was a tool to help them to structure their presentations. </w:t>
      </w:r>
      <w:r w:rsidR="0F4825FF">
        <w:rPr/>
        <w:t>Maybe I</w:t>
      </w:r>
      <w:r w:rsidR="0F4825FF">
        <w:rPr/>
        <w:t xml:space="preserve"> still </w:t>
      </w:r>
      <w:r w:rsidR="0F4825FF">
        <w:rPr/>
        <w:t>don’t</w:t>
      </w:r>
      <w:r w:rsidR="0F4825FF">
        <w:rPr/>
        <w:t xml:space="preserve"> have it right! Did they get it?</w:t>
      </w:r>
      <w:r w:rsidR="3EDDBE96">
        <w:rPr/>
        <w:t xml:space="preserve"> If not, can you model it for the</w:t>
      </w:r>
      <w:r w:rsidR="16149914">
        <w:rPr/>
        <w:t>m somehow? Ideally</w:t>
      </w:r>
      <w:r w:rsidR="3EDDBE96">
        <w:rPr/>
        <w:t xml:space="preserve"> on a worksheet on the tables so you </w:t>
      </w:r>
      <w:r w:rsidR="3EDDBE96">
        <w:rPr/>
        <w:t>don’t</w:t>
      </w:r>
      <w:r w:rsidR="3EDDBE96">
        <w:rPr/>
        <w:t xml:space="preserve"> have to stand up the front explaining it</w:t>
      </w:r>
      <w:r w:rsidR="1BF6FD56">
        <w:rPr/>
        <w:t xml:space="preserve"> </w:t>
      </w:r>
      <w:r w:rsidR="5AF2E589">
        <w:rPr/>
        <w:t>when</w:t>
      </w:r>
      <w:r w:rsidR="1BF6FD56">
        <w:rPr/>
        <w:t xml:space="preserve"> half the class already </w:t>
      </w:r>
      <w:r w:rsidR="224F8242">
        <w:rPr/>
        <w:t>understand.</w:t>
      </w:r>
    </w:p>
    <w:p w:rsidR="7705FE05" w:rsidP="691A7F8E" w:rsidRDefault="7705FE05" w14:paraId="346F1569" w14:textId="208F26E3">
      <w:pPr>
        <w:pStyle w:val="Normal"/>
        <w:rPr>
          <w:rStyle w:val="Hyperlink"/>
        </w:rPr>
      </w:pPr>
      <w:r w:rsidR="7705FE05">
        <w:rPr/>
        <w:t xml:space="preserve">You ask a lot of questions </w:t>
      </w:r>
      <w:r w:rsidR="1939BEFD">
        <w:rPr/>
        <w:t>that have a</w:t>
      </w:r>
      <w:r w:rsidR="7705FE05">
        <w:rPr/>
        <w:t xml:space="preserve"> specific answer</w:t>
      </w:r>
      <w:r w:rsidR="400C9F51">
        <w:rPr/>
        <w:t xml:space="preserve"> </w:t>
      </w:r>
      <w:r w:rsidR="400C9F51">
        <w:rPr/>
        <w:t>you’re</w:t>
      </w:r>
      <w:r w:rsidR="400C9F51">
        <w:rPr/>
        <w:t xml:space="preserve"> </w:t>
      </w:r>
      <w:r w:rsidR="400C9F51">
        <w:rPr/>
        <w:t>seeking</w:t>
      </w:r>
      <w:r w:rsidR="7705FE05">
        <w:rPr/>
        <w:t xml:space="preserve">. This </w:t>
      </w:r>
      <w:r w:rsidR="6C4336EF">
        <w:rPr/>
        <w:t xml:space="preserve">is </w:t>
      </w:r>
      <w:r w:rsidR="3C11799B">
        <w:rPr/>
        <w:t>work</w:t>
      </w:r>
      <w:r w:rsidR="2CF9E898">
        <w:rPr/>
        <w:t>ing</w:t>
      </w:r>
      <w:r w:rsidR="3C11799B">
        <w:rPr/>
        <w:t xml:space="preserve"> in the sense that </w:t>
      </w:r>
      <w:r w:rsidR="2BDDFD41">
        <w:rPr/>
        <w:t>you are getting answers from some people</w:t>
      </w:r>
      <w:r w:rsidR="1C1552C7">
        <w:rPr/>
        <w:t xml:space="preserve">, </w:t>
      </w:r>
      <w:r w:rsidR="1C1552C7">
        <w:rPr/>
        <w:t>i.e.</w:t>
      </w:r>
      <w:r w:rsidR="1C1552C7">
        <w:rPr/>
        <w:t xml:space="preserve"> </w:t>
      </w:r>
      <w:r w:rsidR="1C1552C7">
        <w:rPr/>
        <w:t>you’re</w:t>
      </w:r>
      <w:r w:rsidR="1C1552C7">
        <w:rPr/>
        <w:t xml:space="preserve"> not winding up in a situation like the history teacher in Ferris Bueller’s Day Off</w:t>
      </w:r>
      <w:r w:rsidR="19745589">
        <w:rPr/>
        <w:t xml:space="preserve">: </w:t>
      </w:r>
      <w:hyperlink r:id="R2d412296644d474e">
        <w:r w:rsidRPr="691A7F8E" w:rsidR="69D12296">
          <w:rPr>
            <w:rStyle w:val="Hyperlink"/>
          </w:rPr>
          <w:t>https://youtu.be/uhiCFdWeQfA?feature=shared</w:t>
        </w:r>
      </w:hyperlink>
    </w:p>
    <w:p w:rsidR="7705FE05" w:rsidP="10AA0808" w:rsidRDefault="7705FE05" w14:paraId="58003D45" w14:textId="6F3EC2F4">
      <w:pPr>
        <w:rPr/>
      </w:pPr>
      <w:r w:rsidR="10AA0808">
        <w:drawing>
          <wp:anchor distT="0" distB="0" distL="114300" distR="114300" simplePos="0" relativeHeight="251658240" behindDoc="0" locked="0" layoutInCell="1" allowOverlap="1" wp14:editId="43A4B290" wp14:anchorId="0ED728EF">
            <wp:simplePos x="0" y="0"/>
            <wp:positionH relativeFrom="column">
              <wp:align>left</wp:align>
            </wp:positionH>
            <wp:positionV relativeFrom="paragraph">
              <wp:posOffset>0</wp:posOffset>
            </wp:positionV>
            <wp:extent cx="5819776" cy="4457700"/>
            <wp:effectExtent l="0" t="0" r="0" b="0"/>
            <wp:wrapSquare wrapText="bothSides"/>
            <wp:docPr id="1211078472" name="picture" title="Video titled: &quot;Anyone, anyone&quot; teacher from Ferris Bueller's Day Off">
              <a:hlinkClick r:id="R40f3fa65a6124064"/>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f5424544fd214054">
                      <a:extLst>
                        <a:ext xmlns:a="http://schemas.openxmlformats.org/drawingml/2006/main" uri="{28A0092B-C50C-407E-A947-70E740481C1C}">
                          <a14:useLocalDpi val="0"/>
                        </a:ext>
                        <a:ext uri="http://schemas.microsoft.com/office/word/2020/oembed">
                          <woe:oembed oEmbedUrl="https://youtu.be/uhiCFdWeQfA?feature=shared" mediaType="Video" picLocksAutoForOEmbed="1"/>
                        </a:ext>
                      </a:extLst>
                    </a:blip>
                    <a:stretch>
                      <a:fillRect/>
                    </a:stretch>
                  </pic:blipFill>
                  <pic:spPr>
                    <a:xfrm>
                      <a:off x="0" y="0"/>
                      <a:ext cx="5819776" cy="4457700"/>
                    </a:xfrm>
                    <a:prstGeom prst="rect">
                      <a:avLst/>
                    </a:prstGeom>
                  </pic:spPr>
                </pic:pic>
              </a:graphicData>
            </a:graphic>
            <wp14:sizeRelH relativeFrom="page">
              <wp14:pctWidth>0</wp14:pctWidth>
            </wp14:sizeRelH>
            <wp14:sizeRelV relativeFrom="page">
              <wp14:pctHeight>0</wp14:pctHeight>
            </wp14:sizeRelV>
          </wp:anchor>
        </w:drawing>
      </w:r>
    </w:p>
    <w:p w:rsidR="7705FE05" w:rsidP="50F4FA7C" w:rsidRDefault="7705FE05" w14:paraId="6F0452BD" w14:textId="4E5EBCA6">
      <w:pPr>
        <w:pStyle w:val="Normal"/>
        <w:rPr/>
      </w:pPr>
      <w:r w:rsidR="1245D869">
        <w:rPr/>
        <w:t>However, even when the Q&amp;A is ‘working</w:t>
      </w:r>
      <w:r w:rsidR="1245D869">
        <w:rPr/>
        <w:t>’,</w:t>
      </w:r>
      <w:r w:rsidR="1245D869">
        <w:rPr/>
        <w:t xml:space="preserve"> it is also divi</w:t>
      </w:r>
      <w:r w:rsidR="5768AB26">
        <w:rPr/>
        <w:t>sive</w:t>
      </w:r>
      <w:r w:rsidR="1245D869">
        <w:rPr/>
        <w:t xml:space="preserve">. </w:t>
      </w:r>
      <w:r w:rsidR="06619ECA">
        <w:rPr/>
        <w:t xml:space="preserve">The intention is good; </w:t>
      </w:r>
      <w:r w:rsidR="06619ECA">
        <w:rPr/>
        <w:t>it’s</w:t>
      </w:r>
      <w:r w:rsidR="06619ECA">
        <w:rPr/>
        <w:t xml:space="preserve"> to invite the students to </w:t>
      </w:r>
      <w:r w:rsidR="06619ECA">
        <w:rPr/>
        <w:t>participate</w:t>
      </w:r>
      <w:r w:rsidR="06619ECA">
        <w:rPr/>
        <w:t xml:space="preserve"> in the delivery of facts. However, t</w:t>
      </w:r>
      <w:r w:rsidR="1245D869">
        <w:rPr/>
        <w:t>h</w:t>
      </w:r>
      <w:r w:rsidR="160D9058">
        <w:rPr/>
        <w:t>os</w:t>
      </w:r>
      <w:r w:rsidR="1245D869">
        <w:rPr/>
        <w:t xml:space="preserve">e who </w:t>
      </w:r>
      <w:r w:rsidR="1245D869">
        <w:rPr/>
        <w:t>don’t</w:t>
      </w:r>
      <w:r w:rsidR="1245D869">
        <w:rPr/>
        <w:t xml:space="preserve"> know the answers are </w:t>
      </w:r>
      <w:r w:rsidR="1245D869">
        <w:rPr/>
        <w:t>likely not</w:t>
      </w:r>
      <w:r w:rsidR="1245D869">
        <w:rPr/>
        <w:t xml:space="preserve"> engaged in learning the answers; </w:t>
      </w:r>
      <w:r w:rsidR="1245D869">
        <w:rPr/>
        <w:t>they’ll</w:t>
      </w:r>
      <w:r w:rsidR="1245D869">
        <w:rPr/>
        <w:t xml:space="preserve"> </w:t>
      </w:r>
      <w:r w:rsidR="062CDAD7">
        <w:rPr/>
        <w:t>likely just</w:t>
      </w:r>
      <w:r w:rsidR="062CDAD7">
        <w:rPr/>
        <w:t xml:space="preserve"> be </w:t>
      </w:r>
      <w:r w:rsidRPr="691A7F8E" w:rsidR="1245D869">
        <w:rPr>
          <w:i w:val="1"/>
          <w:iCs w:val="1"/>
        </w:rPr>
        <w:t xml:space="preserve">worrying about why they </w:t>
      </w:r>
      <w:r w:rsidRPr="691A7F8E" w:rsidR="1245D869">
        <w:rPr>
          <w:i w:val="1"/>
          <w:iCs w:val="1"/>
        </w:rPr>
        <w:t>don’t</w:t>
      </w:r>
      <w:r w:rsidRPr="691A7F8E" w:rsidR="1245D869">
        <w:rPr>
          <w:i w:val="1"/>
          <w:iCs w:val="1"/>
        </w:rPr>
        <w:t xml:space="preserve"> know the answers</w:t>
      </w:r>
      <w:r w:rsidR="1245D869">
        <w:rPr/>
        <w:t>.</w:t>
      </w:r>
      <w:r w:rsidR="61EA083F">
        <w:rPr/>
        <w:t xml:space="preserve"> </w:t>
      </w:r>
      <w:r w:rsidR="0B6760B9">
        <w:rPr/>
        <w:t xml:space="preserve">Remember the old saying – people </w:t>
      </w:r>
      <w:r w:rsidR="0B6760B9">
        <w:rPr/>
        <w:t>won’t</w:t>
      </w:r>
      <w:r w:rsidR="0B6760B9">
        <w:rPr/>
        <w:t xml:space="preserve"> remember what you told them; </w:t>
      </w:r>
      <w:r w:rsidR="0B6760B9">
        <w:rPr/>
        <w:t>they’ll</w:t>
      </w:r>
      <w:r w:rsidR="0B6760B9">
        <w:rPr/>
        <w:t xml:space="preserve"> remember how you made them feel. There are bet</w:t>
      </w:r>
      <w:r w:rsidR="756002F0">
        <w:rPr/>
        <w:t>ter</w:t>
      </w:r>
      <w:r w:rsidR="0B6760B9">
        <w:rPr/>
        <w:t xml:space="preserve"> ways of finding out what they already know or remember</w:t>
      </w:r>
      <w:r w:rsidR="4DEA41B0">
        <w:rPr/>
        <w:t>, there are better ways of sharing facts, and there are better ways of inviting participants to construct their learning</w:t>
      </w:r>
      <w:r w:rsidR="554557DE">
        <w:rPr/>
        <w:t xml:space="preserve">. </w:t>
      </w:r>
      <w:r w:rsidR="622248A4">
        <w:rPr/>
        <w:t xml:space="preserve">My advice to anyone would be to avoid this kind of Q&amp;A altogether </w:t>
      </w:r>
      <w:r w:rsidRPr="691A7F8E" w:rsidR="622248A4">
        <w:rPr>
          <w:rFonts w:ascii="Segoe UI Emoji" w:hAnsi="Segoe UI Emoji" w:eastAsia="Segoe UI Emoji" w:cs="Segoe UI Emoji"/>
        </w:rPr>
        <w:t>😊</w:t>
      </w:r>
      <w:r w:rsidR="622248A4">
        <w:rPr/>
        <w:t xml:space="preserve"> </w:t>
      </w:r>
    </w:p>
    <w:p w:rsidR="6455E86F" w:rsidP="50F4FA7C" w:rsidRDefault="6455E86F" w14:paraId="328DBA94" w14:textId="6DFD6E21">
      <w:pPr>
        <w:pStyle w:val="Normal"/>
        <w:rPr/>
      </w:pPr>
      <w:r w:rsidR="6455E86F">
        <w:rPr/>
        <w:t xml:space="preserve">At 9.37 you </w:t>
      </w:r>
      <w:r w:rsidR="6455E86F">
        <w:rPr/>
        <w:t>hand</w:t>
      </w:r>
      <w:r w:rsidR="51FC3FEC">
        <w:rPr/>
        <w:t>ed</w:t>
      </w:r>
      <w:r w:rsidR="6455E86F">
        <w:rPr/>
        <w:t xml:space="preserve"> over to </w:t>
      </w:r>
      <w:r w:rsidR="2FE9FBDA">
        <w:rPr/>
        <w:t>Joe Delaney who is a short filmmaker who also</w:t>
      </w:r>
      <w:r w:rsidR="7471454D">
        <w:rPr/>
        <w:t xml:space="preserve"> works for NOWNESS</w:t>
      </w:r>
      <w:r w:rsidR="235B6A59">
        <w:rPr/>
        <w:t>. He gives a presentation to give a sense of his own realm of work an</w:t>
      </w:r>
      <w:r w:rsidR="3485955B">
        <w:rPr/>
        <w:t xml:space="preserve">d gives them some more clues about what we mean by a fashion story. </w:t>
      </w:r>
      <w:r w:rsidR="1A78A686">
        <w:rPr/>
        <w:t xml:space="preserve">He </w:t>
      </w:r>
      <w:r w:rsidR="1A78A686">
        <w:rPr/>
        <w:t>e</w:t>
      </w:r>
      <w:r w:rsidR="3485955B">
        <w:rPr/>
        <w:t>mphasises</w:t>
      </w:r>
      <w:r w:rsidR="3485955B">
        <w:rPr/>
        <w:t xml:space="preserve"> that a story can be </w:t>
      </w:r>
      <w:r w:rsidR="3485955B">
        <w:rPr/>
        <w:t>narrat</w:t>
      </w:r>
      <w:r w:rsidR="649CABA4">
        <w:rPr/>
        <w:t>i</w:t>
      </w:r>
      <w:r w:rsidR="3485955B">
        <w:rPr/>
        <w:t>ve</w:t>
      </w:r>
      <w:r w:rsidR="3485955B">
        <w:rPr/>
        <w:t xml:space="preserve">, documentary, non-linear (depicting fragments/moments), </w:t>
      </w:r>
      <w:r w:rsidR="704CBA0F">
        <w:rPr/>
        <w:t>or a</w:t>
      </w:r>
      <w:r w:rsidR="732A7A8C">
        <w:rPr/>
        <w:t xml:space="preserve">bstract (communicating a feeling – </w:t>
      </w:r>
      <w:r w:rsidR="732A7A8C">
        <w:rPr/>
        <w:t>e.g.</w:t>
      </w:r>
      <w:r w:rsidR="732A7A8C">
        <w:rPr/>
        <w:t xml:space="preserve"> some perfume ads). </w:t>
      </w:r>
    </w:p>
    <w:p w:rsidR="50F4FA7C" w:rsidP="50F4FA7C" w:rsidRDefault="50F4FA7C" w14:paraId="23E6A06C" w14:textId="353C4C65">
      <w:pPr>
        <w:pStyle w:val="Normal"/>
        <w:rPr/>
      </w:pPr>
      <w:r w:rsidR="59A0B2AC">
        <w:rPr/>
        <w:t>I’d</w:t>
      </w:r>
      <w:r w:rsidR="59A0B2AC">
        <w:rPr/>
        <w:t xml:space="preserve"> love to hear your thoughts about the session and my notes from it. Thank you for having me along!</w:t>
      </w:r>
    </w:p>
    <w:p w:rsidR="50F4FA7C" w:rsidP="50F4FA7C" w:rsidRDefault="50F4FA7C" w14:paraId="08C542B9" w14:textId="0C6C4717">
      <w:pPr>
        <w:pStyle w:val="Normal"/>
      </w:pPr>
    </w:p>
    <w:p w:rsidR="50F4FA7C" w:rsidP="50F4FA7C" w:rsidRDefault="50F4FA7C" w14:paraId="28E315FE" w14:textId="7EE1A47E">
      <w:pPr>
        <w:pStyle w:val="Normal"/>
      </w:pPr>
    </w:p>
    <w:p w:rsidR="50F4FA7C" w:rsidP="50F4FA7C" w:rsidRDefault="50F4FA7C" w14:paraId="670F1291" w14:textId="3CB231B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C60F01"/>
    <w:rsid w:val="016D66CE"/>
    <w:rsid w:val="01DB7C12"/>
    <w:rsid w:val="01DDD33E"/>
    <w:rsid w:val="02C7517F"/>
    <w:rsid w:val="02F0EA6A"/>
    <w:rsid w:val="03248986"/>
    <w:rsid w:val="03774C73"/>
    <w:rsid w:val="043D8504"/>
    <w:rsid w:val="045F3334"/>
    <w:rsid w:val="048CBACB"/>
    <w:rsid w:val="0518E058"/>
    <w:rsid w:val="05DABF23"/>
    <w:rsid w:val="062CDAD7"/>
    <w:rsid w:val="0641B389"/>
    <w:rsid w:val="06619ECA"/>
    <w:rsid w:val="0668450A"/>
    <w:rsid w:val="07C45B8D"/>
    <w:rsid w:val="07CF15F5"/>
    <w:rsid w:val="08C381F0"/>
    <w:rsid w:val="08D049DB"/>
    <w:rsid w:val="09369303"/>
    <w:rsid w:val="09D2FCB6"/>
    <w:rsid w:val="09E4DAFD"/>
    <w:rsid w:val="0A766D1D"/>
    <w:rsid w:val="0AACC688"/>
    <w:rsid w:val="0B0B2242"/>
    <w:rsid w:val="0B16A761"/>
    <w:rsid w:val="0B306FDA"/>
    <w:rsid w:val="0B6760B9"/>
    <w:rsid w:val="0C3F0407"/>
    <w:rsid w:val="0D1E2EB9"/>
    <w:rsid w:val="0DD698B5"/>
    <w:rsid w:val="0E42C304"/>
    <w:rsid w:val="0F4825FF"/>
    <w:rsid w:val="0F81DEB5"/>
    <w:rsid w:val="0FB560F8"/>
    <w:rsid w:val="1073C3F0"/>
    <w:rsid w:val="10A1251E"/>
    <w:rsid w:val="10AA0808"/>
    <w:rsid w:val="113EEA17"/>
    <w:rsid w:val="11A0C616"/>
    <w:rsid w:val="11CB063A"/>
    <w:rsid w:val="1245D869"/>
    <w:rsid w:val="12B8DF24"/>
    <w:rsid w:val="12FCD617"/>
    <w:rsid w:val="13E6F49A"/>
    <w:rsid w:val="1454AF85"/>
    <w:rsid w:val="14D1A495"/>
    <w:rsid w:val="14FAF3A9"/>
    <w:rsid w:val="154333F2"/>
    <w:rsid w:val="160D9058"/>
    <w:rsid w:val="16149914"/>
    <w:rsid w:val="1696C40A"/>
    <w:rsid w:val="178C5047"/>
    <w:rsid w:val="17A478A8"/>
    <w:rsid w:val="18438B1E"/>
    <w:rsid w:val="1939BEFD"/>
    <w:rsid w:val="19745589"/>
    <w:rsid w:val="1A3F51E4"/>
    <w:rsid w:val="1A78A686"/>
    <w:rsid w:val="1AC3F109"/>
    <w:rsid w:val="1B1B279D"/>
    <w:rsid w:val="1B21460C"/>
    <w:rsid w:val="1B79FB92"/>
    <w:rsid w:val="1BF6FD56"/>
    <w:rsid w:val="1C0D7588"/>
    <w:rsid w:val="1C1552C7"/>
    <w:rsid w:val="1C389FD8"/>
    <w:rsid w:val="1C77E9CB"/>
    <w:rsid w:val="1E0EED19"/>
    <w:rsid w:val="1F7E6875"/>
    <w:rsid w:val="201E28DC"/>
    <w:rsid w:val="215C022A"/>
    <w:rsid w:val="224F8242"/>
    <w:rsid w:val="228B60A5"/>
    <w:rsid w:val="2342B256"/>
    <w:rsid w:val="235B6A59"/>
    <w:rsid w:val="236EF1FB"/>
    <w:rsid w:val="2477BF9F"/>
    <w:rsid w:val="24C0EFE5"/>
    <w:rsid w:val="24D015D8"/>
    <w:rsid w:val="24E7A55C"/>
    <w:rsid w:val="250CC09B"/>
    <w:rsid w:val="258964D8"/>
    <w:rsid w:val="26436F83"/>
    <w:rsid w:val="28293AC1"/>
    <w:rsid w:val="292C02E4"/>
    <w:rsid w:val="2934497E"/>
    <w:rsid w:val="294DEBB2"/>
    <w:rsid w:val="297DD742"/>
    <w:rsid w:val="2A170F03"/>
    <w:rsid w:val="2A5CD5FB"/>
    <w:rsid w:val="2AE9BC13"/>
    <w:rsid w:val="2BB2DF64"/>
    <w:rsid w:val="2BDDFD41"/>
    <w:rsid w:val="2CC984C1"/>
    <w:rsid w:val="2CDB27BD"/>
    <w:rsid w:val="2CF9E898"/>
    <w:rsid w:val="2D2858B6"/>
    <w:rsid w:val="2D9476BD"/>
    <w:rsid w:val="2FE9FBDA"/>
    <w:rsid w:val="303E77FD"/>
    <w:rsid w:val="30865087"/>
    <w:rsid w:val="314EB285"/>
    <w:rsid w:val="320F6865"/>
    <w:rsid w:val="322220E8"/>
    <w:rsid w:val="328145F0"/>
    <w:rsid w:val="33BDF149"/>
    <w:rsid w:val="33DFCCE3"/>
    <w:rsid w:val="341817A8"/>
    <w:rsid w:val="344687FE"/>
    <w:rsid w:val="347AE12A"/>
    <w:rsid w:val="3485955B"/>
    <w:rsid w:val="34C18975"/>
    <w:rsid w:val="34E98FD8"/>
    <w:rsid w:val="3503E3F2"/>
    <w:rsid w:val="35D817A8"/>
    <w:rsid w:val="35E2585F"/>
    <w:rsid w:val="373BBF20"/>
    <w:rsid w:val="377E28C0"/>
    <w:rsid w:val="3795748A"/>
    <w:rsid w:val="39C23125"/>
    <w:rsid w:val="39CE782C"/>
    <w:rsid w:val="39E8756A"/>
    <w:rsid w:val="39F3A826"/>
    <w:rsid w:val="3AB5C982"/>
    <w:rsid w:val="3C11799B"/>
    <w:rsid w:val="3C16B7AC"/>
    <w:rsid w:val="3C20EFC9"/>
    <w:rsid w:val="3C2788F9"/>
    <w:rsid w:val="3CE964BC"/>
    <w:rsid w:val="3D6E911A"/>
    <w:rsid w:val="3DED6A44"/>
    <w:rsid w:val="3EDDBE96"/>
    <w:rsid w:val="3EF4E3A9"/>
    <w:rsid w:val="3F9C8308"/>
    <w:rsid w:val="3FA0866F"/>
    <w:rsid w:val="3FC5CA37"/>
    <w:rsid w:val="400C9F51"/>
    <w:rsid w:val="4082B86F"/>
    <w:rsid w:val="408C02C8"/>
    <w:rsid w:val="40D673EB"/>
    <w:rsid w:val="41BCD5DF"/>
    <w:rsid w:val="429F5740"/>
    <w:rsid w:val="445CABC8"/>
    <w:rsid w:val="45F87C29"/>
    <w:rsid w:val="464A800A"/>
    <w:rsid w:val="46651CB1"/>
    <w:rsid w:val="46B8D82D"/>
    <w:rsid w:val="46CE8F7C"/>
    <w:rsid w:val="47157360"/>
    <w:rsid w:val="4763A270"/>
    <w:rsid w:val="47D0DC1C"/>
    <w:rsid w:val="47E6506B"/>
    <w:rsid w:val="47ED92C1"/>
    <w:rsid w:val="48A2CBB1"/>
    <w:rsid w:val="48F53AB4"/>
    <w:rsid w:val="49C7E7C4"/>
    <w:rsid w:val="4AEB269C"/>
    <w:rsid w:val="4B63B825"/>
    <w:rsid w:val="4B6936B8"/>
    <w:rsid w:val="4C2CDB76"/>
    <w:rsid w:val="4C9A88E3"/>
    <w:rsid w:val="4D255C10"/>
    <w:rsid w:val="4DE263F6"/>
    <w:rsid w:val="4DEA41B0"/>
    <w:rsid w:val="4E6C2470"/>
    <w:rsid w:val="4F5D797E"/>
    <w:rsid w:val="4FBE97BF"/>
    <w:rsid w:val="4FC28ED8"/>
    <w:rsid w:val="50B68897"/>
    <w:rsid w:val="50EDA569"/>
    <w:rsid w:val="50F4FA7C"/>
    <w:rsid w:val="51431C56"/>
    <w:rsid w:val="51D2F9A9"/>
    <w:rsid w:val="51F279CE"/>
    <w:rsid w:val="51F68AB3"/>
    <w:rsid w:val="51FC3FEC"/>
    <w:rsid w:val="52221E95"/>
    <w:rsid w:val="5257260B"/>
    <w:rsid w:val="52BCF5CC"/>
    <w:rsid w:val="5332C09D"/>
    <w:rsid w:val="5380EFAD"/>
    <w:rsid w:val="5425462B"/>
    <w:rsid w:val="547ABD18"/>
    <w:rsid w:val="54CE90FE"/>
    <w:rsid w:val="54D2BAD4"/>
    <w:rsid w:val="554557DE"/>
    <w:rsid w:val="55A0104E"/>
    <w:rsid w:val="55C1168C"/>
    <w:rsid w:val="55F75AA4"/>
    <w:rsid w:val="572D446E"/>
    <w:rsid w:val="5768AB26"/>
    <w:rsid w:val="57B95537"/>
    <w:rsid w:val="57E72E92"/>
    <w:rsid w:val="59A0B2AC"/>
    <w:rsid w:val="5AF2E589"/>
    <w:rsid w:val="5B7AC6BB"/>
    <w:rsid w:val="5BF50D59"/>
    <w:rsid w:val="5C71FF98"/>
    <w:rsid w:val="5CC60F01"/>
    <w:rsid w:val="5CD9A2E3"/>
    <w:rsid w:val="5CFB877D"/>
    <w:rsid w:val="5D950B9F"/>
    <w:rsid w:val="5E201F53"/>
    <w:rsid w:val="5E219F5E"/>
    <w:rsid w:val="5E4660A6"/>
    <w:rsid w:val="5E6E504E"/>
    <w:rsid w:val="5F1385BE"/>
    <w:rsid w:val="60AF561F"/>
    <w:rsid w:val="60D8D0C5"/>
    <w:rsid w:val="614570BB"/>
    <w:rsid w:val="61EA083F"/>
    <w:rsid w:val="6201496C"/>
    <w:rsid w:val="622248A4"/>
    <w:rsid w:val="6385D8A0"/>
    <w:rsid w:val="6455E86F"/>
    <w:rsid w:val="646B52F0"/>
    <w:rsid w:val="649CABA4"/>
    <w:rsid w:val="6521A901"/>
    <w:rsid w:val="6721888D"/>
    <w:rsid w:val="6756B3CD"/>
    <w:rsid w:val="67CA09A8"/>
    <w:rsid w:val="680CFE20"/>
    <w:rsid w:val="682FB0D8"/>
    <w:rsid w:val="68B2CEBE"/>
    <w:rsid w:val="691A7F8E"/>
    <w:rsid w:val="6954EE1F"/>
    <w:rsid w:val="6963D25E"/>
    <w:rsid w:val="699324CF"/>
    <w:rsid w:val="69D12296"/>
    <w:rsid w:val="6A4541B2"/>
    <w:rsid w:val="6B4E293D"/>
    <w:rsid w:val="6BB1A55E"/>
    <w:rsid w:val="6BC1949F"/>
    <w:rsid w:val="6BF208C6"/>
    <w:rsid w:val="6C4336EF"/>
    <w:rsid w:val="6CEEC6B1"/>
    <w:rsid w:val="6CF7B433"/>
    <w:rsid w:val="6D2CBAE6"/>
    <w:rsid w:val="6E2B5DA3"/>
    <w:rsid w:val="6FF397B6"/>
    <w:rsid w:val="704CBA0F"/>
    <w:rsid w:val="70645BA8"/>
    <w:rsid w:val="70824F3E"/>
    <w:rsid w:val="70AE2E1F"/>
    <w:rsid w:val="70E7D2F1"/>
    <w:rsid w:val="714984CD"/>
    <w:rsid w:val="715F5708"/>
    <w:rsid w:val="719992CB"/>
    <w:rsid w:val="71E3294F"/>
    <w:rsid w:val="72002C09"/>
    <w:rsid w:val="729AC6B1"/>
    <w:rsid w:val="732A7A8C"/>
    <w:rsid w:val="73772F97"/>
    <w:rsid w:val="73A38EE6"/>
    <w:rsid w:val="73AB225D"/>
    <w:rsid w:val="7471454D"/>
    <w:rsid w:val="74915D8C"/>
    <w:rsid w:val="749B22CD"/>
    <w:rsid w:val="7510A675"/>
    <w:rsid w:val="753AE7B1"/>
    <w:rsid w:val="756002F0"/>
    <w:rsid w:val="75670BAC"/>
    <w:rsid w:val="76196A1B"/>
    <w:rsid w:val="76528081"/>
    <w:rsid w:val="766595D7"/>
    <w:rsid w:val="76AED059"/>
    <w:rsid w:val="7705FE05"/>
    <w:rsid w:val="7770C72E"/>
    <w:rsid w:val="77840F36"/>
    <w:rsid w:val="77D2C38F"/>
    <w:rsid w:val="77F11D4E"/>
    <w:rsid w:val="780699F1"/>
    <w:rsid w:val="780731EB"/>
    <w:rsid w:val="79199975"/>
    <w:rsid w:val="79CB88CA"/>
    <w:rsid w:val="7A0B3DEE"/>
    <w:rsid w:val="7A1A63E1"/>
    <w:rsid w:val="7A6D9A35"/>
    <w:rsid w:val="7ACC6E2A"/>
    <w:rsid w:val="7BA70E4F"/>
    <w:rsid w:val="7C88AB9F"/>
    <w:rsid w:val="7D001D68"/>
    <w:rsid w:val="7D42DEB0"/>
    <w:rsid w:val="7D467CD3"/>
    <w:rsid w:val="7D5204A3"/>
    <w:rsid w:val="7E9BEDC9"/>
    <w:rsid w:val="7EDEAF11"/>
    <w:rsid w:val="7F279DA0"/>
    <w:rsid w:val="7F8261D8"/>
    <w:rsid w:val="7FB9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0F01"/>
  <w15:chartTrackingRefBased/>
  <w15:docId w15:val="{C0323D56-F024-4204-8C13-5584ADD0F9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f5424544fd214054" /><Relationship Type="http://schemas.openxmlformats.org/officeDocument/2006/relationships/hyperlink" Target="https://youtu.be/uhiCFdWeQfA?feature=shared" TargetMode="External" Id="R40f3fa65a6124064" /><Relationship Type="http://schemas.openxmlformats.org/officeDocument/2006/relationships/hyperlink" Target="https://youtu.be/uhiCFdWeQfA?feature=shared" TargetMode="External" Id="R2d412296644d47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2024-03-11T09:08:35.5719902Z</dcterms:created>
  <dcterms:modified xsi:type="dcterms:W3CDTF">2024-03-20T10:29:00.1257685Z</dcterms:modified>
  <dc:creator>Lindsay Jordan</dc:creator>
  <lastModifiedBy>Lindsay Jordan</lastModifiedBy>
</coreProperties>
</file>